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1522E" w14:textId="00377E4B" w:rsidR="00D11024" w:rsidRDefault="00D11024">
      <w:r>
        <w:t xml:space="preserve">ECE657 Assignment </w:t>
      </w:r>
      <w:r w:rsidR="00D27540">
        <w:t>4</w:t>
      </w:r>
      <w:r>
        <w:t xml:space="preserve"> – Hammad Rehman, 20293340, </w:t>
      </w:r>
      <w:proofErr w:type="spellStart"/>
      <w:r>
        <w:t>harehman</w:t>
      </w:r>
      <w:proofErr w:type="spellEnd"/>
    </w:p>
    <w:p w14:paraId="076D6AC0" w14:textId="0BA4EA5F" w:rsidR="00D11024" w:rsidRDefault="00D11024"/>
    <w:p w14:paraId="50BFEED7" w14:textId="3F7802BD" w:rsidR="00D11024" w:rsidRDefault="00D11024">
      <w:r>
        <w:t xml:space="preserve">3) </w:t>
      </w:r>
      <w:r w:rsidR="00846EE9">
        <w:t>Genetic algorithms almost seem to be at a lower level than genetic programming. According to the lecture slides, genetic algorithms work to optimise the output of a given function f by changing its inputs (i</w:t>
      </w:r>
      <w:r w:rsidR="008E6B4F">
        <w:t>.</w:t>
      </w:r>
      <w:r w:rsidR="00846EE9">
        <w:t>e</w:t>
      </w:r>
      <w:r w:rsidR="008E6B4F">
        <w:t>.</w:t>
      </w:r>
      <w:r w:rsidR="00846EE9">
        <w:t xml:space="preserve"> genotype). Genetic programming takes this one step further by optimising entire programs which could consist of multiple functions, and indeed, could contain DAGs. Genetic algorithms mutate (bit-flips, crossovers etc</w:t>
      </w:r>
      <w:r w:rsidR="008E6B4F">
        <w:t>.</w:t>
      </w:r>
      <w:r w:rsidR="00846EE9">
        <w:t xml:space="preserve">) the individual “chromosomes” which feed the function in order to find a global minimum or maximum. Genetic programming will take an entire </w:t>
      </w:r>
      <w:proofErr w:type="gramStart"/>
      <w:r w:rsidR="00846EE9">
        <w:t>program, and</w:t>
      </w:r>
      <w:proofErr w:type="gramEnd"/>
      <w:r w:rsidR="00846EE9">
        <w:t xml:space="preserve"> attempt to optimise it to obtain the program with the highest fitness. Mutations in this case could include swapping different functions out at different points in the DAG, replacing an entire sub-DAG with another DAG etc. </w:t>
      </w:r>
    </w:p>
    <w:p w14:paraId="06499422" w14:textId="4FC49991" w:rsidR="009C5F52" w:rsidRDefault="009C5F52"/>
    <w:p w14:paraId="7D06BD78" w14:textId="0F645E82" w:rsidR="009C5F52" w:rsidRDefault="009C5F52">
      <w:r>
        <w:t xml:space="preserve">4) Rules: </w:t>
      </w:r>
    </w:p>
    <w:p w14:paraId="336ADE0A" w14:textId="283F5FA9" w:rsidR="003A16DD" w:rsidRDefault="009C5F52">
      <w:r>
        <w:tab/>
        <w:t xml:space="preserve">- </w:t>
      </w:r>
      <w:r w:rsidR="003A39B5">
        <w:t>If</w:t>
      </w:r>
      <w:r w:rsidR="0013389C">
        <w:t xml:space="preserve"> D is N and A is S</w:t>
      </w:r>
      <w:r w:rsidR="00AB6D9D">
        <w:t xml:space="preserve">, S is SS and ST is </w:t>
      </w:r>
      <w:r w:rsidR="003A16DD">
        <w:t>VST</w:t>
      </w:r>
      <w:r w:rsidR="00101F74">
        <w:t xml:space="preserve"> (</w:t>
      </w:r>
      <w:r w:rsidR="0012702F">
        <w:t>obstacle in front)</w:t>
      </w:r>
    </w:p>
    <w:p w14:paraId="6096AC4E" w14:textId="1D61FC44" w:rsidR="008518BD" w:rsidRDefault="003A16DD">
      <w:r>
        <w:tab/>
        <w:t>- Else if D is N and A is M</w:t>
      </w:r>
      <w:r w:rsidR="008518BD">
        <w:t xml:space="preserve">, S is SS and ST is </w:t>
      </w:r>
      <w:r w:rsidR="00064714">
        <w:t>S</w:t>
      </w:r>
      <w:r w:rsidR="008518BD">
        <w:t>ST</w:t>
      </w:r>
      <w:r w:rsidR="0012702F">
        <w:t xml:space="preserve"> (obstacle near but not in front)</w:t>
      </w:r>
    </w:p>
    <w:p w14:paraId="188A68A3" w14:textId="44D55887" w:rsidR="009C5F52" w:rsidRDefault="008518BD">
      <w:r>
        <w:tab/>
        <w:t xml:space="preserve">- Else if </w:t>
      </w:r>
      <w:r w:rsidR="00D8382D">
        <w:t xml:space="preserve">D is </w:t>
      </w:r>
      <w:r w:rsidR="00102C5F">
        <w:t>N and A is L, S is</w:t>
      </w:r>
      <w:r w:rsidR="00853C5B">
        <w:t xml:space="preserve"> </w:t>
      </w:r>
      <w:r w:rsidR="00101F74">
        <w:t xml:space="preserve">MS and ST is </w:t>
      </w:r>
      <w:proofErr w:type="gramStart"/>
      <w:r w:rsidR="00101F74">
        <w:t>MST</w:t>
      </w:r>
      <w:r w:rsidR="0013389C">
        <w:t xml:space="preserve"> </w:t>
      </w:r>
      <w:r w:rsidR="0012702F">
        <w:t xml:space="preserve"> (</w:t>
      </w:r>
      <w:proofErr w:type="gramEnd"/>
      <w:r w:rsidR="0012702F">
        <w:t>obstacle out of the way)</w:t>
      </w:r>
    </w:p>
    <w:p w14:paraId="47B20A56" w14:textId="0F775471" w:rsidR="0012702F" w:rsidRDefault="0012702F">
      <w:r>
        <w:tab/>
        <w:t xml:space="preserve">- Else if D is F and A is S, </w:t>
      </w:r>
      <w:r w:rsidR="005744AD">
        <w:t xml:space="preserve">S is MS, ST is </w:t>
      </w:r>
      <w:proofErr w:type="gramStart"/>
      <w:r w:rsidR="007A0C1D">
        <w:t>V</w:t>
      </w:r>
      <w:r w:rsidR="005744AD">
        <w:t>ST</w:t>
      </w:r>
      <w:r>
        <w:t>(</w:t>
      </w:r>
      <w:proofErr w:type="gramEnd"/>
      <w:r w:rsidR="005744AD">
        <w:t>obstacle in the way but not close)</w:t>
      </w:r>
    </w:p>
    <w:p w14:paraId="6C916962" w14:textId="4491BB9F" w:rsidR="005A3985" w:rsidRDefault="005A3985">
      <w:r>
        <w:tab/>
        <w:t>- Else if D is F and A is M,</w:t>
      </w:r>
      <w:r w:rsidR="00BE76A2">
        <w:t xml:space="preserve"> S is MS, ST is </w:t>
      </w:r>
      <w:r w:rsidR="007A0C1D">
        <w:t>S</w:t>
      </w:r>
      <w:r w:rsidR="00BE76A2">
        <w:t>ST</w:t>
      </w:r>
      <w:r>
        <w:t xml:space="preserve"> (obstacle far but not in front)</w:t>
      </w:r>
    </w:p>
    <w:p w14:paraId="61F46786" w14:textId="42BC5876" w:rsidR="00BE76A2" w:rsidRDefault="00BE76A2">
      <w:r>
        <w:tab/>
        <w:t xml:space="preserve">- Else if </w:t>
      </w:r>
      <w:r w:rsidR="00C463D4">
        <w:t>D if F and A is L, S is FS, ST is MST (obstacle far and out of the way)</w:t>
      </w:r>
    </w:p>
    <w:p w14:paraId="4E9A8E1E" w14:textId="78ECEA7B" w:rsidR="00C463D4" w:rsidRDefault="00C463D4">
      <w:r>
        <w:tab/>
        <w:t>- Else if D is VF and A is S, S</w:t>
      </w:r>
      <w:r w:rsidR="008753F3">
        <w:t xml:space="preserve"> is FS, ST is </w:t>
      </w:r>
      <w:r w:rsidR="007A0C1D">
        <w:t>V</w:t>
      </w:r>
      <w:r w:rsidR="008753F3">
        <w:t>ST (obstacle very far but on collision course)</w:t>
      </w:r>
    </w:p>
    <w:p w14:paraId="1F151F55" w14:textId="48250C6B" w:rsidR="005F76F8" w:rsidRDefault="005F76F8">
      <w:r>
        <w:tab/>
        <w:t xml:space="preserve">- Else if D is VF and A is M, S is MXS, ST is </w:t>
      </w:r>
      <w:r w:rsidR="008C7069">
        <w:t>S</w:t>
      </w:r>
      <w:r>
        <w:t>ST</w:t>
      </w:r>
      <w:r w:rsidR="00432D1D">
        <w:t xml:space="preserve"> (obstacle very far and medium angle)</w:t>
      </w:r>
    </w:p>
    <w:p w14:paraId="5D6570B9" w14:textId="6BB5B3D2" w:rsidR="00432D1D" w:rsidRDefault="00432D1D">
      <w:r>
        <w:tab/>
        <w:t xml:space="preserve">- Else </w:t>
      </w:r>
      <w:r w:rsidR="008C7069">
        <w:t>S is MXS, ST is MST</w:t>
      </w:r>
      <w:r w:rsidR="007A0C1D">
        <w:t xml:space="preserve"> (obstacle very far and at big angle -&gt; no obstacle)</w:t>
      </w:r>
    </w:p>
    <w:p w14:paraId="03F48744" w14:textId="56F5DBB2" w:rsidR="008611C5" w:rsidRDefault="008611C5"/>
    <w:p w14:paraId="30FA2B02" w14:textId="37E3371A" w:rsidR="008611C5" w:rsidRDefault="008611C5">
      <w:r>
        <w:t xml:space="preserve">The </w:t>
      </w:r>
      <w:r w:rsidR="00292675">
        <w:t>membership function graphs I chose are shown below:</w:t>
      </w:r>
    </w:p>
    <w:p w14:paraId="22C5C321" w14:textId="17DB84EF" w:rsidR="00292675" w:rsidRDefault="00292675"/>
    <w:p w14:paraId="5B87844A" w14:textId="427B03B5" w:rsidR="00292675" w:rsidRDefault="00292675">
      <w:pPr>
        <w:rPr>
          <w:noProof/>
        </w:rPr>
      </w:pPr>
      <w:r w:rsidRPr="00292675">
        <w:rPr>
          <w:noProof/>
        </w:rPr>
        <w:drawing>
          <wp:inline distT="0" distB="0" distL="0" distR="0" wp14:anchorId="1619B9CA" wp14:editId="3495FB81">
            <wp:extent cx="2530800" cy="189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0800" cy="1897200"/>
                    </a:xfrm>
                    <a:prstGeom prst="rect">
                      <a:avLst/>
                    </a:prstGeom>
                  </pic:spPr>
                </pic:pic>
              </a:graphicData>
            </a:graphic>
          </wp:inline>
        </w:drawing>
      </w:r>
      <w:r w:rsidRPr="00292675">
        <w:rPr>
          <w:noProof/>
        </w:rPr>
        <w:t xml:space="preserve"> </w:t>
      </w:r>
      <w:r w:rsidRPr="00292675">
        <w:rPr>
          <w:noProof/>
        </w:rPr>
        <w:drawing>
          <wp:inline distT="0" distB="0" distL="0" distR="0" wp14:anchorId="6ED76F27" wp14:editId="6E3A0266">
            <wp:extent cx="2530800" cy="18972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0800" cy="1897200"/>
                    </a:xfrm>
                    <a:prstGeom prst="rect">
                      <a:avLst/>
                    </a:prstGeom>
                  </pic:spPr>
                </pic:pic>
              </a:graphicData>
            </a:graphic>
          </wp:inline>
        </w:drawing>
      </w:r>
    </w:p>
    <w:p w14:paraId="044A0BF4" w14:textId="3264DA5F" w:rsidR="00292675" w:rsidRDefault="00292675">
      <w:pPr>
        <w:rPr>
          <w:noProof/>
        </w:rPr>
      </w:pPr>
      <w:r w:rsidRPr="00292675">
        <w:rPr>
          <w:noProof/>
        </w:rPr>
        <w:lastRenderedPageBreak/>
        <w:drawing>
          <wp:inline distT="0" distB="0" distL="0" distR="0" wp14:anchorId="1867CFA7" wp14:editId="76A237C4">
            <wp:extent cx="2530800" cy="189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0800" cy="1897200"/>
                    </a:xfrm>
                    <a:prstGeom prst="rect">
                      <a:avLst/>
                    </a:prstGeom>
                  </pic:spPr>
                </pic:pic>
              </a:graphicData>
            </a:graphic>
          </wp:inline>
        </w:drawing>
      </w:r>
      <w:r w:rsidR="00B649F4" w:rsidRPr="00B649F4">
        <w:rPr>
          <w:noProof/>
        </w:rPr>
        <w:t xml:space="preserve"> </w:t>
      </w:r>
      <w:r w:rsidR="00B649F4" w:rsidRPr="00B649F4">
        <w:rPr>
          <w:noProof/>
        </w:rPr>
        <w:drawing>
          <wp:inline distT="0" distB="0" distL="0" distR="0" wp14:anchorId="6231169B" wp14:editId="43306378">
            <wp:extent cx="2530800" cy="18972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0800" cy="1897200"/>
                    </a:xfrm>
                    <a:prstGeom prst="rect">
                      <a:avLst/>
                    </a:prstGeom>
                  </pic:spPr>
                </pic:pic>
              </a:graphicData>
            </a:graphic>
          </wp:inline>
        </w:drawing>
      </w:r>
    </w:p>
    <w:p w14:paraId="621A37F1" w14:textId="22E0F2B1" w:rsidR="00B649F4" w:rsidRDefault="00B649F4">
      <w:pPr>
        <w:rPr>
          <w:noProof/>
        </w:rPr>
      </w:pPr>
    </w:p>
    <w:p w14:paraId="2ACB377C" w14:textId="2EE36992" w:rsidR="00B649F4" w:rsidRDefault="00B649F4">
      <w:pPr>
        <w:rPr>
          <w:noProof/>
        </w:rPr>
      </w:pPr>
      <w:r>
        <w:rPr>
          <w:noProof/>
        </w:rPr>
        <w:t xml:space="preserve">I experimented with various degrees of overlap, but this seems to produce optimal results. </w:t>
      </w:r>
      <w:r w:rsidR="00ED4149">
        <w:rPr>
          <w:noProof/>
        </w:rPr>
        <w:t>I considered using Sugeno</w:t>
      </w:r>
      <w:r w:rsidR="00BB6E48">
        <w:rPr>
          <w:noProof/>
        </w:rPr>
        <w:t xml:space="preserve"> initially, b</w:t>
      </w:r>
      <w:r w:rsidR="00C77204">
        <w:rPr>
          <w:noProof/>
        </w:rPr>
        <w:t>ut</w:t>
      </w:r>
      <w:r w:rsidR="00E37389">
        <w:rPr>
          <w:noProof/>
        </w:rPr>
        <w:t xml:space="preserve"> it appears that </w:t>
      </w:r>
      <w:r w:rsidR="00E12CA0">
        <w:rPr>
          <w:noProof/>
        </w:rPr>
        <w:t>Sugeno is more suited to “PID style controllers”, similar to what would operate in an industrial environment (my undergraduate background is in Chemical Engineering, so I have a fair bit of experience with those type of PID-loops)</w:t>
      </w:r>
      <w:r w:rsidR="00A836BB">
        <w:rPr>
          <w:noProof/>
        </w:rPr>
        <w:t xml:space="preserve"> </w:t>
      </w:r>
      <w:sdt>
        <w:sdtPr>
          <w:rPr>
            <w:noProof/>
          </w:rPr>
          <w:id w:val="-155763511"/>
          <w:citation/>
        </w:sdtPr>
        <w:sdtEndPr/>
        <w:sdtContent>
          <w:r w:rsidR="00A836BB">
            <w:rPr>
              <w:noProof/>
            </w:rPr>
            <w:fldChar w:fldCharType="begin"/>
          </w:r>
          <w:r w:rsidR="00A836BB">
            <w:rPr>
              <w:noProof/>
              <w:lang w:val="en-US"/>
            </w:rPr>
            <w:instrText xml:space="preserve"> CITATION Mat20 \l 1033 </w:instrText>
          </w:r>
          <w:r w:rsidR="00A836BB">
            <w:rPr>
              <w:noProof/>
            </w:rPr>
            <w:fldChar w:fldCharType="separate"/>
          </w:r>
          <w:r w:rsidR="00A836BB" w:rsidRPr="00A836BB">
            <w:rPr>
              <w:noProof/>
              <w:lang w:val="en-US"/>
            </w:rPr>
            <w:t>[1]</w:t>
          </w:r>
          <w:r w:rsidR="00A836BB">
            <w:rPr>
              <w:noProof/>
            </w:rPr>
            <w:fldChar w:fldCharType="end"/>
          </w:r>
        </w:sdtContent>
      </w:sdt>
      <w:r w:rsidR="00A836BB">
        <w:rPr>
          <w:noProof/>
        </w:rPr>
        <w:t xml:space="preserve">. </w:t>
      </w:r>
      <w:r w:rsidR="00B53A45">
        <w:rPr>
          <w:noProof/>
        </w:rPr>
        <w:t>According to the same reference, Mamdani is more suitable for a system with human input, which is closer to this system. As an example, humans don’t mathematically model the angle and distance of an obstacle</w:t>
      </w:r>
      <w:r w:rsidR="000C14CB">
        <w:rPr>
          <w:noProof/>
        </w:rPr>
        <w:t xml:space="preserve"> to determine the degree of speed/steering adjustment; we just go by intuition, and Mamdani’s ability to generate a fuzzy output is more suitable for this.</w:t>
      </w:r>
    </w:p>
    <w:p w14:paraId="6555DBC1" w14:textId="29DC7386" w:rsidR="000C14CB" w:rsidRDefault="000C14CB">
      <w:pPr>
        <w:rPr>
          <w:noProof/>
        </w:rPr>
      </w:pPr>
    </w:p>
    <w:p w14:paraId="0948B18D" w14:textId="5483D09E" w:rsidR="000C14CB" w:rsidRDefault="000C14CB">
      <w:pPr>
        <w:rPr>
          <w:noProof/>
        </w:rPr>
      </w:pPr>
      <w:r>
        <w:rPr>
          <w:noProof/>
        </w:rPr>
        <w:t>For the defuzzification, I used</w:t>
      </w:r>
      <w:r w:rsidR="007F79F9">
        <w:rPr>
          <w:noProof/>
        </w:rPr>
        <w:t xml:space="preserve"> MOM for speed and LOM for steering. I could have gone with LOM for speed as well, but then that wasn’t suited to the situation where </w:t>
      </w:r>
      <w:r w:rsidR="009361FE">
        <w:rPr>
          <w:noProof/>
        </w:rPr>
        <w:t xml:space="preserve">the obstacle was too close. Going with SOM for speed would have meant speed wouldn’t be maximised with no obstacle in the way. However, for safety reasons, LOM </w:t>
      </w:r>
      <w:r w:rsidR="00995C26">
        <w:rPr>
          <w:noProof/>
        </w:rPr>
        <w:t>seemed most appropriate, as it allowed maximum steering to avoid close obstacles, at the expense of minimal steering when the obstacles weren’t close.</w:t>
      </w:r>
    </w:p>
    <w:p w14:paraId="5FE71789" w14:textId="3F7ED051" w:rsidR="00995C26" w:rsidRDefault="00995C26">
      <w:pPr>
        <w:rPr>
          <w:noProof/>
        </w:rPr>
      </w:pPr>
    </w:p>
    <w:p w14:paraId="7F0A7C54" w14:textId="16C41F44" w:rsidR="00995C26" w:rsidRDefault="006B6749">
      <w:pPr>
        <w:rPr>
          <w:noProof/>
        </w:rPr>
      </w:pPr>
      <w:r>
        <w:rPr>
          <w:noProof/>
        </w:rPr>
        <w:t>Here is a table detailing 3 scenarios I tested, showing inputs (A/D) and outputs (S/ST):</w:t>
      </w:r>
    </w:p>
    <w:p w14:paraId="7CF03E54" w14:textId="2794196C" w:rsidR="006B6749" w:rsidRDefault="006B6749">
      <w:pPr>
        <w:rPr>
          <w:noProof/>
        </w:rPr>
      </w:pPr>
    </w:p>
    <w:tbl>
      <w:tblPr>
        <w:tblStyle w:val="TableGrid"/>
        <w:tblW w:w="0" w:type="auto"/>
        <w:tblLook w:val="04A0" w:firstRow="1" w:lastRow="0" w:firstColumn="1" w:lastColumn="0" w:noHBand="0" w:noVBand="1"/>
      </w:tblPr>
      <w:tblGrid>
        <w:gridCol w:w="2337"/>
        <w:gridCol w:w="2337"/>
        <w:gridCol w:w="2338"/>
        <w:gridCol w:w="2338"/>
      </w:tblGrid>
      <w:tr w:rsidR="006B6749" w14:paraId="5972BA93" w14:textId="77777777" w:rsidTr="006B6749">
        <w:tc>
          <w:tcPr>
            <w:tcW w:w="2337" w:type="dxa"/>
          </w:tcPr>
          <w:p w14:paraId="13AAF279" w14:textId="5FC50865" w:rsidR="006B6749" w:rsidRDefault="006B6749">
            <w:r>
              <w:t>A</w:t>
            </w:r>
          </w:p>
        </w:tc>
        <w:tc>
          <w:tcPr>
            <w:tcW w:w="2337" w:type="dxa"/>
          </w:tcPr>
          <w:p w14:paraId="2024DAB5" w14:textId="24DFE61B" w:rsidR="006B6749" w:rsidRDefault="006B6749">
            <w:r>
              <w:t>D</w:t>
            </w:r>
          </w:p>
        </w:tc>
        <w:tc>
          <w:tcPr>
            <w:tcW w:w="2338" w:type="dxa"/>
          </w:tcPr>
          <w:p w14:paraId="40E727EC" w14:textId="3C8B645D" w:rsidR="006B6749" w:rsidRDefault="006B6749">
            <w:r>
              <w:t>S</w:t>
            </w:r>
          </w:p>
        </w:tc>
        <w:tc>
          <w:tcPr>
            <w:tcW w:w="2338" w:type="dxa"/>
          </w:tcPr>
          <w:p w14:paraId="7EF35E39" w14:textId="7A718683" w:rsidR="006B6749" w:rsidRDefault="006B6749">
            <w:r>
              <w:t>ST</w:t>
            </w:r>
          </w:p>
        </w:tc>
      </w:tr>
      <w:tr w:rsidR="006B6749" w14:paraId="495A8FA4" w14:textId="77777777" w:rsidTr="006B6749">
        <w:tc>
          <w:tcPr>
            <w:tcW w:w="2337" w:type="dxa"/>
          </w:tcPr>
          <w:p w14:paraId="216C7BA3" w14:textId="7C7CBBE0" w:rsidR="006B6749" w:rsidRDefault="00B92C1F">
            <w:r>
              <w:t>90</w:t>
            </w:r>
          </w:p>
        </w:tc>
        <w:tc>
          <w:tcPr>
            <w:tcW w:w="2337" w:type="dxa"/>
          </w:tcPr>
          <w:p w14:paraId="59CFD4B6" w14:textId="7B42E401" w:rsidR="006B6749" w:rsidRDefault="00B92C1F">
            <w:r>
              <w:t>10</w:t>
            </w:r>
          </w:p>
        </w:tc>
        <w:tc>
          <w:tcPr>
            <w:tcW w:w="2338" w:type="dxa"/>
          </w:tcPr>
          <w:p w14:paraId="15202250" w14:textId="5277F42E" w:rsidR="006B6749" w:rsidRDefault="000057E6">
            <w:r>
              <w:t>5</w:t>
            </w:r>
          </w:p>
        </w:tc>
        <w:tc>
          <w:tcPr>
            <w:tcW w:w="2338" w:type="dxa"/>
          </w:tcPr>
          <w:p w14:paraId="0CD10286" w14:textId="5EDF708F" w:rsidR="006B6749" w:rsidRDefault="000057E6">
            <w:r>
              <w:t>0</w:t>
            </w:r>
          </w:p>
        </w:tc>
      </w:tr>
      <w:tr w:rsidR="006B6749" w14:paraId="44D2DF45" w14:textId="77777777" w:rsidTr="006B6749">
        <w:tc>
          <w:tcPr>
            <w:tcW w:w="2337" w:type="dxa"/>
          </w:tcPr>
          <w:p w14:paraId="324572ED" w14:textId="747DE645" w:rsidR="006B6749" w:rsidRDefault="000057E6">
            <w:r>
              <w:t>15</w:t>
            </w:r>
          </w:p>
        </w:tc>
        <w:tc>
          <w:tcPr>
            <w:tcW w:w="2337" w:type="dxa"/>
          </w:tcPr>
          <w:p w14:paraId="2D56BA9A" w14:textId="3CEE14B6" w:rsidR="006B6749" w:rsidRDefault="000057E6">
            <w:r>
              <w:t>1</w:t>
            </w:r>
          </w:p>
        </w:tc>
        <w:tc>
          <w:tcPr>
            <w:tcW w:w="2338" w:type="dxa"/>
          </w:tcPr>
          <w:p w14:paraId="73416AE0" w14:textId="52D517A1" w:rsidR="006B6749" w:rsidRDefault="00241E2C">
            <w:r>
              <w:t>0.5</w:t>
            </w:r>
          </w:p>
        </w:tc>
        <w:tc>
          <w:tcPr>
            <w:tcW w:w="2338" w:type="dxa"/>
          </w:tcPr>
          <w:p w14:paraId="2FAE17C6" w14:textId="7A753799" w:rsidR="006B6749" w:rsidRDefault="00241E2C">
            <w:r>
              <w:t>90</w:t>
            </w:r>
          </w:p>
        </w:tc>
      </w:tr>
      <w:tr w:rsidR="006B6749" w14:paraId="148F7D42" w14:textId="77777777" w:rsidTr="006B6749">
        <w:tc>
          <w:tcPr>
            <w:tcW w:w="2337" w:type="dxa"/>
          </w:tcPr>
          <w:p w14:paraId="68CC39D3" w14:textId="43E1C64E" w:rsidR="006B6749" w:rsidRDefault="005B30A1">
            <w:r>
              <w:t>60</w:t>
            </w:r>
          </w:p>
        </w:tc>
        <w:tc>
          <w:tcPr>
            <w:tcW w:w="2337" w:type="dxa"/>
          </w:tcPr>
          <w:p w14:paraId="7DD332BC" w14:textId="3DA47803" w:rsidR="006B6749" w:rsidRDefault="005B30A1">
            <w:r>
              <w:t>8</w:t>
            </w:r>
          </w:p>
        </w:tc>
        <w:tc>
          <w:tcPr>
            <w:tcW w:w="2338" w:type="dxa"/>
          </w:tcPr>
          <w:p w14:paraId="2A4E4365" w14:textId="5606E70C" w:rsidR="006B6749" w:rsidRDefault="005B30A1">
            <w:r>
              <w:t>4.4</w:t>
            </w:r>
          </w:p>
        </w:tc>
        <w:tc>
          <w:tcPr>
            <w:tcW w:w="2338" w:type="dxa"/>
          </w:tcPr>
          <w:p w14:paraId="177C3F27" w14:textId="17F5CF3B" w:rsidR="006B6749" w:rsidRDefault="005B30A1">
            <w:r>
              <w:t>30</w:t>
            </w:r>
          </w:p>
        </w:tc>
      </w:tr>
    </w:tbl>
    <w:p w14:paraId="77A01647" w14:textId="2D19D7DD" w:rsidR="006B6749" w:rsidRDefault="006B6749"/>
    <w:p w14:paraId="537B01BD" w14:textId="257F25AB" w:rsidR="00A14DD8" w:rsidRDefault="00A14DD8">
      <w:r>
        <w:t>Note that I have marked the points in my code you can change A and D to test the system yourself (P1/P2).</w:t>
      </w:r>
    </w:p>
    <w:p w14:paraId="19D4D53C" w14:textId="1505168C" w:rsidR="008E6B4F" w:rsidRDefault="008E6B4F"/>
    <w:p w14:paraId="7F3EB1BA" w14:textId="2335279B" w:rsidR="008E6B4F" w:rsidRDefault="008E6B4F"/>
    <w:p w14:paraId="493D22AD" w14:textId="4968179F" w:rsidR="008E6B4F" w:rsidRDefault="008E6B4F"/>
    <w:p w14:paraId="395F0142" w14:textId="77777777" w:rsidR="008E6B4F" w:rsidRDefault="008E6B4F"/>
    <w:sdt>
      <w:sdtPr>
        <w:id w:val="-1019846902"/>
        <w:docPartObj>
          <w:docPartGallery w:val="Bibliographies"/>
          <w:docPartUnique/>
        </w:docPartObj>
      </w:sdtPr>
      <w:sdtEndPr>
        <w:rPr>
          <w:rFonts w:asciiTheme="minorHAnsi" w:eastAsiaTheme="minorHAnsi" w:hAnsiTheme="minorHAnsi" w:cstheme="minorBidi"/>
          <w:b w:val="0"/>
          <w:bCs w:val="0"/>
          <w:color w:val="auto"/>
          <w:sz w:val="24"/>
          <w:szCs w:val="24"/>
          <w:lang w:val="en-CA" w:bidi="ar-SA"/>
        </w:rPr>
      </w:sdtEndPr>
      <w:sdtContent>
        <w:p w14:paraId="4BBC0796" w14:textId="76136878" w:rsidR="008E6B4F" w:rsidRDefault="008E6B4F">
          <w:pPr>
            <w:pStyle w:val="Heading1"/>
          </w:pPr>
          <w:r>
            <w:t>Bibliography</w:t>
          </w:r>
        </w:p>
        <w:sdt>
          <w:sdtPr>
            <w:id w:val="111145805"/>
            <w:bibliography/>
          </w:sdtPr>
          <w:sdtContent>
            <w:p w14:paraId="6638C3DB" w14:textId="77777777" w:rsidR="008E6B4F" w:rsidRDefault="008E6B4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8E6B4F" w14:paraId="6415E6ED" w14:textId="77777777">
                <w:trPr>
                  <w:divId w:val="1400861170"/>
                  <w:tblCellSpacing w:w="15" w:type="dxa"/>
                </w:trPr>
                <w:tc>
                  <w:tcPr>
                    <w:tcW w:w="50" w:type="pct"/>
                    <w:hideMark/>
                  </w:tcPr>
                  <w:p w14:paraId="689C755E" w14:textId="0163A189" w:rsidR="008E6B4F" w:rsidRDefault="008E6B4F">
                    <w:pPr>
                      <w:pStyle w:val="Bibliography"/>
                      <w:rPr>
                        <w:noProof/>
                        <w:lang w:val="en-US"/>
                      </w:rPr>
                    </w:pPr>
                    <w:r>
                      <w:rPr>
                        <w:noProof/>
                        <w:lang w:val="en-US"/>
                      </w:rPr>
                      <w:t xml:space="preserve">[1] </w:t>
                    </w:r>
                  </w:p>
                </w:tc>
                <w:tc>
                  <w:tcPr>
                    <w:tcW w:w="0" w:type="auto"/>
                    <w:hideMark/>
                  </w:tcPr>
                  <w:p w14:paraId="554F73AF" w14:textId="77777777" w:rsidR="008E6B4F" w:rsidRDefault="008E6B4F">
                    <w:pPr>
                      <w:pStyle w:val="Bibliography"/>
                      <w:rPr>
                        <w:noProof/>
                        <w:lang w:val="en-US"/>
                      </w:rPr>
                    </w:pPr>
                    <w:r>
                      <w:rPr>
                        <w:noProof/>
                        <w:lang w:val="en-US"/>
                      </w:rPr>
                      <w:t>Mathworks, "Mamdani and Sugeno Fuzzy Inference Systems," 2020. [Online]. Available: https://www.mathworks.com/help/fuzzy/types-of-fuzzy-inference-systems.html. [Accessed 2 August 2020].</w:t>
                    </w:r>
                  </w:p>
                </w:tc>
              </w:tr>
            </w:tbl>
            <w:p w14:paraId="3748F095" w14:textId="77777777" w:rsidR="008E6B4F" w:rsidRDefault="008E6B4F">
              <w:pPr>
                <w:divId w:val="1400861170"/>
                <w:rPr>
                  <w:rFonts w:eastAsia="Times New Roman"/>
                  <w:noProof/>
                </w:rPr>
              </w:pPr>
            </w:p>
            <w:p w14:paraId="077BEE9F" w14:textId="6F06E1DA" w:rsidR="008E6B4F" w:rsidRDefault="008E6B4F">
              <w:r>
                <w:rPr>
                  <w:b/>
                  <w:bCs/>
                  <w:noProof/>
                </w:rPr>
                <w:fldChar w:fldCharType="end"/>
              </w:r>
            </w:p>
          </w:sdtContent>
        </w:sdt>
      </w:sdtContent>
    </w:sdt>
    <w:p w14:paraId="1841DC1E" w14:textId="77777777" w:rsidR="008E6B4F" w:rsidRDefault="008E6B4F"/>
    <w:sectPr w:rsidR="008E6B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4"/>
    <w:rsid w:val="000057E6"/>
    <w:rsid w:val="00064714"/>
    <w:rsid w:val="000C14CB"/>
    <w:rsid w:val="00101F74"/>
    <w:rsid w:val="00102C5F"/>
    <w:rsid w:val="0012702F"/>
    <w:rsid w:val="0013389C"/>
    <w:rsid w:val="00241E2C"/>
    <w:rsid w:val="00292675"/>
    <w:rsid w:val="002D0B6D"/>
    <w:rsid w:val="003A16DD"/>
    <w:rsid w:val="003A39B5"/>
    <w:rsid w:val="00432D1D"/>
    <w:rsid w:val="005744AD"/>
    <w:rsid w:val="005A3985"/>
    <w:rsid w:val="005B30A1"/>
    <w:rsid w:val="005F76F8"/>
    <w:rsid w:val="006B6749"/>
    <w:rsid w:val="007A0C1D"/>
    <w:rsid w:val="007F79F9"/>
    <w:rsid w:val="00846EE9"/>
    <w:rsid w:val="008518BD"/>
    <w:rsid w:val="00853C5B"/>
    <w:rsid w:val="008611C5"/>
    <w:rsid w:val="008753F3"/>
    <w:rsid w:val="008C7069"/>
    <w:rsid w:val="008E6B4F"/>
    <w:rsid w:val="009361FE"/>
    <w:rsid w:val="00995C26"/>
    <w:rsid w:val="009C5F52"/>
    <w:rsid w:val="00A14DD8"/>
    <w:rsid w:val="00A836BB"/>
    <w:rsid w:val="00AB6D9D"/>
    <w:rsid w:val="00B53A45"/>
    <w:rsid w:val="00B649F4"/>
    <w:rsid w:val="00B92C1F"/>
    <w:rsid w:val="00BB6E48"/>
    <w:rsid w:val="00BE76A2"/>
    <w:rsid w:val="00C463D4"/>
    <w:rsid w:val="00C77204"/>
    <w:rsid w:val="00D11024"/>
    <w:rsid w:val="00D27540"/>
    <w:rsid w:val="00D8382D"/>
    <w:rsid w:val="00E12CA0"/>
    <w:rsid w:val="00E37389"/>
    <w:rsid w:val="00ED41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FF047"/>
  <w15:chartTrackingRefBased/>
  <w15:docId w15:val="{EF9FCCB4-5E4F-6846-88AE-05CD99C8D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B4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6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6B4F"/>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8E6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987922">
      <w:bodyDiv w:val="1"/>
      <w:marLeft w:val="0"/>
      <w:marRight w:val="0"/>
      <w:marTop w:val="0"/>
      <w:marBottom w:val="0"/>
      <w:divBdr>
        <w:top w:val="none" w:sz="0" w:space="0" w:color="auto"/>
        <w:left w:val="none" w:sz="0" w:space="0" w:color="auto"/>
        <w:bottom w:val="none" w:sz="0" w:space="0" w:color="auto"/>
        <w:right w:val="none" w:sz="0" w:space="0" w:color="auto"/>
      </w:divBdr>
    </w:div>
    <w:div w:id="140086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Mat20</b:Tag>
    <b:SourceType>InternetSite</b:SourceType>
    <b:Guid>{B7AA09E0-5038-A84F-BF22-88C19E78C7F4}</b:Guid>
    <b:Author>
      <b:Author>
        <b:Corporate>Mathworks</b:Corporate>
      </b:Author>
    </b:Author>
    <b:Title>Mamdani and Sugeno Fuzzy Inference Systems</b:Title>
    <b:URL>https://www.mathworks.com/help/fuzzy/types-of-fuzzy-inference-systems.html</b:URL>
    <b:Year>2020</b:Year>
    <b:YearAccessed>2020</b:YearAccessed>
    <b:MonthAccessed>August</b:MonthAccessed>
    <b:DayAccessed>2</b:DayAccessed>
    <b:RefOrder>1</b:RefOrder>
  </b:Source>
</b:Sources>
</file>

<file path=customXml/itemProps1.xml><?xml version="1.0" encoding="utf-8"?>
<ds:datastoreItem xmlns:ds="http://schemas.openxmlformats.org/officeDocument/2006/customXml" ds:itemID="{B2272DA4-5492-794B-A204-9BA82C8A9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Pages>
  <Words>510</Words>
  <Characters>2908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Hammad Rehman</dc:creator>
  <cp:keywords/>
  <dc:description/>
  <cp:lastModifiedBy>Hammad Rehman</cp:lastModifiedBy>
  <cp:revision>45</cp:revision>
  <dcterms:created xsi:type="dcterms:W3CDTF">2020-07-31T23:22:00Z</dcterms:created>
  <dcterms:modified xsi:type="dcterms:W3CDTF">2020-08-02T22:05:00Z</dcterms:modified>
</cp:coreProperties>
</file>